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CDF7C" w14:textId="4908BD4C" w:rsidR="001F1099" w:rsidRDefault="001F1099" w:rsidP="00C72ED8">
      <w:pPr>
        <w:spacing w:before="0" w:after="0"/>
        <w:jc w:val="center"/>
        <w:rPr>
          <w:b/>
          <w:bCs/>
        </w:rPr>
      </w:pPr>
      <w:r w:rsidRPr="00C72ED8">
        <w:rPr>
          <w:b/>
          <w:bCs/>
        </w:rPr>
        <w:t xml:space="preserve">Procedura diagnostyczna </w:t>
      </w:r>
      <w:r w:rsidR="009C450A" w:rsidRPr="00C72ED8">
        <w:rPr>
          <w:b/>
          <w:bCs/>
        </w:rPr>
        <w:t>specyficznych trudności w nauce</w:t>
      </w:r>
      <w:r w:rsidR="00005D07">
        <w:rPr>
          <w:b/>
          <w:bCs/>
        </w:rPr>
        <w:t xml:space="preserve"> </w:t>
      </w:r>
      <w:r w:rsidR="00005D07">
        <w:rPr>
          <w:b/>
          <w:bCs/>
        </w:rPr>
        <w:br/>
        <w:t>w Poradni Psychologiczno-Pedagogicznej</w:t>
      </w:r>
    </w:p>
    <w:p w14:paraId="48A66A9E" w14:textId="77777777" w:rsidR="001F1099" w:rsidRDefault="001F1099" w:rsidP="00C72ED8">
      <w:pPr>
        <w:spacing w:before="0" w:after="0"/>
      </w:pPr>
    </w:p>
    <w:p w14:paraId="33550FAF" w14:textId="00016A81" w:rsidR="001F1099" w:rsidRPr="00C72ED8" w:rsidRDefault="003A6C65" w:rsidP="002F0076">
      <w:pPr>
        <w:spacing w:before="0" w:after="0"/>
        <w:jc w:val="center"/>
        <w:rPr>
          <w:b/>
          <w:bCs/>
        </w:rPr>
      </w:pPr>
      <w:r>
        <w:rPr>
          <w:b/>
          <w:bCs/>
        </w:rPr>
        <w:t>I etap edukacji (k</w:t>
      </w:r>
      <w:r w:rsidR="001F1099" w:rsidRPr="00C72ED8">
        <w:rPr>
          <w:b/>
          <w:bCs/>
        </w:rPr>
        <w:t>lasy 1-3</w:t>
      </w:r>
      <w:r>
        <w:rPr>
          <w:b/>
          <w:bCs/>
        </w:rPr>
        <w:t>)</w:t>
      </w:r>
    </w:p>
    <w:p w14:paraId="168B0194" w14:textId="77777777" w:rsidR="002F0076" w:rsidRDefault="002F0076" w:rsidP="00C72ED8">
      <w:pPr>
        <w:spacing w:before="0" w:after="0"/>
      </w:pPr>
    </w:p>
    <w:p w14:paraId="034FB4C0" w14:textId="5BAC329D" w:rsidR="002F0076" w:rsidRDefault="00C43F42" w:rsidP="00EA23FC">
      <w:pPr>
        <w:pStyle w:val="Akapitzlist"/>
        <w:numPr>
          <w:ilvl w:val="0"/>
          <w:numId w:val="2"/>
        </w:numPr>
        <w:spacing w:before="0" w:after="0"/>
        <w:ind w:left="357" w:hanging="357"/>
      </w:pPr>
      <w:r>
        <w:t>Wniosek o przeprowadzenie badań</w:t>
      </w:r>
    </w:p>
    <w:p w14:paraId="086F90D9" w14:textId="46E223A0" w:rsidR="008C0EBD" w:rsidRDefault="008C0EBD" w:rsidP="00434B8A">
      <w:pPr>
        <w:pStyle w:val="Akapitzlist"/>
        <w:numPr>
          <w:ilvl w:val="0"/>
          <w:numId w:val="2"/>
        </w:numPr>
        <w:spacing w:before="0" w:after="0"/>
      </w:pPr>
      <w:r>
        <w:t xml:space="preserve">Wniosek o opinię ze szkoły na temat funkcjonowania </w:t>
      </w:r>
      <w:r w:rsidR="007B053F">
        <w:t>dziecka</w:t>
      </w:r>
    </w:p>
    <w:p w14:paraId="1B627F62" w14:textId="67A010B4" w:rsidR="00434B8A" w:rsidRDefault="00434B8A" w:rsidP="00434B8A">
      <w:pPr>
        <w:pStyle w:val="Akapitzlist"/>
        <w:numPr>
          <w:ilvl w:val="0"/>
          <w:numId w:val="2"/>
        </w:numPr>
        <w:spacing w:before="0" w:after="0"/>
      </w:pPr>
      <w:r>
        <w:t>Konsultacja psychologiczna z rodzicem i a</w:t>
      </w:r>
      <w:r w:rsidR="009C450A">
        <w:t>naliza d</w:t>
      </w:r>
      <w:r>
        <w:t>otychczasowych trudności dziecka:</w:t>
      </w:r>
    </w:p>
    <w:p w14:paraId="402A7977" w14:textId="1117110C" w:rsidR="00434B8A" w:rsidRDefault="00434B8A" w:rsidP="00434B8A">
      <w:pPr>
        <w:pStyle w:val="Akapitzlist"/>
        <w:numPr>
          <w:ilvl w:val="1"/>
          <w:numId w:val="2"/>
        </w:numPr>
        <w:spacing w:before="0" w:after="0"/>
        <w:ind w:left="709"/>
      </w:pPr>
      <w:r>
        <w:t>r</w:t>
      </w:r>
      <w:r w:rsidR="008C0EBD">
        <w:t>ozwój psychoruchowy</w:t>
      </w:r>
    </w:p>
    <w:p w14:paraId="0727D4DA" w14:textId="70D4D528" w:rsidR="00434B8A" w:rsidRDefault="00434B8A" w:rsidP="00434B8A">
      <w:pPr>
        <w:pStyle w:val="Akapitzlist"/>
        <w:numPr>
          <w:ilvl w:val="1"/>
          <w:numId w:val="2"/>
        </w:numPr>
        <w:spacing w:before="0" w:after="0"/>
        <w:ind w:left="709"/>
      </w:pPr>
      <w:r>
        <w:t>ro</w:t>
      </w:r>
      <w:r w:rsidR="008C0EBD">
        <w:t>zwój mowy</w:t>
      </w:r>
    </w:p>
    <w:p w14:paraId="697EA539" w14:textId="4890B56B" w:rsidR="00434B8A" w:rsidRDefault="008C0EBD" w:rsidP="008C0EBD">
      <w:pPr>
        <w:pStyle w:val="Akapitzlist"/>
        <w:numPr>
          <w:ilvl w:val="1"/>
          <w:numId w:val="2"/>
        </w:numPr>
        <w:spacing w:before="0" w:after="0"/>
        <w:ind w:left="709"/>
      </w:pPr>
      <w:r>
        <w:t>trudności w nauce czytania i pisania</w:t>
      </w:r>
    </w:p>
    <w:p w14:paraId="28EC58CA" w14:textId="0EA30569" w:rsidR="008C0EBD" w:rsidRDefault="008C0EBD" w:rsidP="008C0EBD">
      <w:pPr>
        <w:pStyle w:val="Akapitzlist"/>
        <w:numPr>
          <w:ilvl w:val="1"/>
          <w:numId w:val="2"/>
        </w:numPr>
        <w:spacing w:before="0" w:after="0"/>
        <w:ind w:left="709"/>
      </w:pPr>
      <w:r>
        <w:t>wykluczenie innych przyczyn trudności (wady wzroku, słuchu, zaniedbania środowiskowe)</w:t>
      </w:r>
    </w:p>
    <w:p w14:paraId="0588B7EE" w14:textId="4D8A1095" w:rsidR="009C450A" w:rsidRDefault="008C0EBD" w:rsidP="00434B8A">
      <w:pPr>
        <w:pStyle w:val="Akapitzlist"/>
        <w:numPr>
          <w:ilvl w:val="1"/>
          <w:numId w:val="2"/>
        </w:numPr>
        <w:spacing w:before="0" w:after="0"/>
        <w:ind w:left="709"/>
      </w:pPr>
      <w:r>
        <w:t xml:space="preserve">potwierdzenie lub wykluczenie występowania </w:t>
      </w:r>
      <w:r w:rsidR="00434B8A">
        <w:t>s</w:t>
      </w:r>
      <w:r>
        <w:t>pecyficznych</w:t>
      </w:r>
      <w:r w:rsidR="00434B8A">
        <w:t xml:space="preserve"> trudności </w:t>
      </w:r>
      <w:r>
        <w:t>w nauce w </w:t>
      </w:r>
      <w:r w:rsidR="00434B8A">
        <w:t>rodzinie</w:t>
      </w:r>
    </w:p>
    <w:p w14:paraId="6BC979BB" w14:textId="77777777" w:rsidR="008C0EBD" w:rsidRDefault="008C0EBD" w:rsidP="008C0EBD">
      <w:pPr>
        <w:pStyle w:val="Akapitzlist"/>
        <w:numPr>
          <w:ilvl w:val="1"/>
          <w:numId w:val="2"/>
        </w:numPr>
        <w:spacing w:before="0" w:after="0"/>
        <w:ind w:left="709"/>
      </w:pPr>
      <w:r>
        <w:t>obserwowane trudności edukacyjne</w:t>
      </w:r>
    </w:p>
    <w:p w14:paraId="4B2BD0F1" w14:textId="06C71550" w:rsidR="008C0EBD" w:rsidRDefault="008C0EBD" w:rsidP="00434B8A">
      <w:pPr>
        <w:pStyle w:val="Akapitzlist"/>
        <w:numPr>
          <w:ilvl w:val="1"/>
          <w:numId w:val="2"/>
        </w:numPr>
        <w:spacing w:before="0" w:after="0"/>
        <w:ind w:left="709"/>
      </w:pPr>
      <w:r>
        <w:t>analiza prac pisemnych dziecka</w:t>
      </w:r>
    </w:p>
    <w:p w14:paraId="084C0C7D" w14:textId="3B07B076" w:rsidR="001F1099" w:rsidRDefault="001F1099" w:rsidP="00C72ED8">
      <w:pPr>
        <w:pStyle w:val="Akapitzlist"/>
        <w:numPr>
          <w:ilvl w:val="0"/>
          <w:numId w:val="2"/>
        </w:numPr>
        <w:spacing w:before="0" w:after="0"/>
      </w:pPr>
      <w:r>
        <w:t>Badania w poradni:</w:t>
      </w:r>
    </w:p>
    <w:p w14:paraId="1E9C2A3D" w14:textId="13C7FA74" w:rsidR="001F1099" w:rsidRDefault="00F93D67" w:rsidP="008C0EBD">
      <w:pPr>
        <w:pStyle w:val="Akapitzlist"/>
        <w:numPr>
          <w:ilvl w:val="0"/>
          <w:numId w:val="40"/>
        </w:numPr>
        <w:spacing w:before="0" w:after="0"/>
      </w:pPr>
      <w:r>
        <w:t>badanie</w:t>
      </w:r>
      <w:r w:rsidR="009C450A">
        <w:t xml:space="preserve"> psychologiczne</w:t>
      </w:r>
      <w:r w:rsidR="008C0EBD">
        <w:t xml:space="preserve"> (ocena poziomu inteligencji i wykluczenie niepełnosprawności intelektualnej)</w:t>
      </w:r>
    </w:p>
    <w:p w14:paraId="680D3296" w14:textId="162EFEE5" w:rsidR="001F1099" w:rsidRDefault="00F93D67" w:rsidP="008C0EBD">
      <w:pPr>
        <w:pStyle w:val="Akapitzlist"/>
        <w:numPr>
          <w:ilvl w:val="0"/>
          <w:numId w:val="40"/>
        </w:numPr>
        <w:spacing w:before="0" w:after="0"/>
      </w:pPr>
      <w:r>
        <w:t>badanie</w:t>
      </w:r>
      <w:r w:rsidR="009C450A">
        <w:t xml:space="preserve"> pedagogiczne</w:t>
      </w:r>
      <w:r w:rsidR="008C0EBD">
        <w:t xml:space="preserve"> (ocena funkcji percepcyjnych i poziomu opanowania technik i umiejętności szkolnych)</w:t>
      </w:r>
    </w:p>
    <w:p w14:paraId="0E797FE0" w14:textId="4A272A27" w:rsidR="00DE51DA" w:rsidRDefault="009C450A" w:rsidP="008C0EBD">
      <w:pPr>
        <w:pStyle w:val="Akapitzlist"/>
        <w:numPr>
          <w:ilvl w:val="0"/>
          <w:numId w:val="40"/>
        </w:numPr>
        <w:spacing w:before="0" w:after="0"/>
      </w:pPr>
      <w:r>
        <w:t>badanie logopedyczne (opcjonalnie)</w:t>
      </w:r>
      <w:r w:rsidR="008C0EBD">
        <w:t xml:space="preserve"> (ocena rozwoju mowy)</w:t>
      </w:r>
    </w:p>
    <w:p w14:paraId="753FC271" w14:textId="293FF343" w:rsidR="001F1099" w:rsidRDefault="001F1099" w:rsidP="00C72ED8">
      <w:pPr>
        <w:pStyle w:val="Akapitzlist"/>
        <w:numPr>
          <w:ilvl w:val="0"/>
          <w:numId w:val="2"/>
        </w:numPr>
        <w:spacing w:before="0" w:after="0"/>
      </w:pPr>
      <w:r>
        <w:t xml:space="preserve">Stwierdzenie </w:t>
      </w:r>
      <w:r w:rsidR="00C43F42">
        <w:t>prawdopodobieństwa występowania</w:t>
      </w:r>
      <w:r>
        <w:t xml:space="preserve"> </w:t>
      </w:r>
      <w:r w:rsidR="009C450A">
        <w:t>specyficznych trudności w nauce:</w:t>
      </w:r>
    </w:p>
    <w:p w14:paraId="608213DB" w14:textId="445AD9DC" w:rsidR="009C450A" w:rsidRDefault="009C450A" w:rsidP="0042787B">
      <w:pPr>
        <w:pStyle w:val="Akapitzlist"/>
        <w:numPr>
          <w:ilvl w:val="0"/>
          <w:numId w:val="41"/>
        </w:numPr>
        <w:spacing w:before="0" w:after="0"/>
      </w:pPr>
      <w:r>
        <w:t>dysleksja rozwojowa</w:t>
      </w:r>
      <w:r w:rsidR="008C0EBD">
        <w:t xml:space="preserve"> (deficyty wzrokowe i/lub słuchowe, trudności w obszarze czytania </w:t>
      </w:r>
      <w:r w:rsidR="00E97282">
        <w:t xml:space="preserve">pod względem tempa, poprawności, płynności rozumienia treści </w:t>
      </w:r>
      <w:r w:rsidR="008C0EBD">
        <w:t>i pisania</w:t>
      </w:r>
      <w:r w:rsidR="00E97282">
        <w:t xml:space="preserve"> pod względem poprawności)</w:t>
      </w:r>
    </w:p>
    <w:p w14:paraId="1A0CEFDF" w14:textId="4FB88B76" w:rsidR="009C450A" w:rsidRDefault="009C450A" w:rsidP="0042787B">
      <w:pPr>
        <w:pStyle w:val="Akapitzlist"/>
        <w:numPr>
          <w:ilvl w:val="0"/>
          <w:numId w:val="41"/>
        </w:numPr>
        <w:spacing w:before="0" w:after="0"/>
      </w:pPr>
      <w:r>
        <w:t>dysleksja</w:t>
      </w:r>
      <w:r w:rsidR="008C0EBD">
        <w:t xml:space="preserve"> (deficyty słuchowe, trudności w obszarze czytania</w:t>
      </w:r>
      <w:r w:rsidR="00E97282">
        <w:t xml:space="preserve"> pod względem tempa, poprawności, płynności rozumienia treści</w:t>
      </w:r>
      <w:r w:rsidR="008C0EBD">
        <w:t>)</w:t>
      </w:r>
    </w:p>
    <w:p w14:paraId="4A57E71D" w14:textId="61F87227" w:rsidR="009C450A" w:rsidRDefault="009C450A" w:rsidP="0042787B">
      <w:pPr>
        <w:pStyle w:val="Akapitzlist"/>
        <w:numPr>
          <w:ilvl w:val="0"/>
          <w:numId w:val="41"/>
        </w:numPr>
        <w:spacing w:before="0" w:after="0"/>
      </w:pPr>
      <w:r>
        <w:t>dysgrafia</w:t>
      </w:r>
      <w:r w:rsidR="008C0EBD">
        <w:t xml:space="preserve"> (deficyty wzrokowe i/lub grafomotoryczne, niski poziom graficzny pisma)</w:t>
      </w:r>
    </w:p>
    <w:p w14:paraId="5AEDAD13" w14:textId="538C177F" w:rsidR="009C450A" w:rsidRDefault="009C450A" w:rsidP="0042787B">
      <w:pPr>
        <w:pStyle w:val="Akapitzlist"/>
        <w:numPr>
          <w:ilvl w:val="0"/>
          <w:numId w:val="41"/>
        </w:numPr>
        <w:spacing w:before="0" w:after="0"/>
      </w:pPr>
      <w:r>
        <w:t>dysortografia</w:t>
      </w:r>
      <w:r w:rsidR="008C0EBD">
        <w:t xml:space="preserve"> (deficyty wzrokowe i/lub słuchowe, prawidłowe opanowanie techniki czytania, duże nasilenie błędów w pisowni)</w:t>
      </w:r>
    </w:p>
    <w:p w14:paraId="6B8F61D2" w14:textId="34D6D8A2" w:rsidR="00E97282" w:rsidRDefault="00E97282" w:rsidP="00C72ED8">
      <w:pPr>
        <w:pStyle w:val="Akapitzlist"/>
        <w:numPr>
          <w:ilvl w:val="0"/>
          <w:numId w:val="2"/>
        </w:numPr>
        <w:spacing w:before="0" w:after="0"/>
      </w:pPr>
      <w:r>
        <w:t>Wniosek o wydanie opinii</w:t>
      </w:r>
    </w:p>
    <w:p w14:paraId="2A13674E" w14:textId="358D93D1" w:rsidR="001F1099" w:rsidRDefault="00E97282" w:rsidP="00C72ED8">
      <w:pPr>
        <w:pStyle w:val="Akapitzlist"/>
        <w:numPr>
          <w:ilvl w:val="0"/>
          <w:numId w:val="2"/>
        </w:numPr>
        <w:spacing w:before="0" w:after="0"/>
      </w:pPr>
      <w:r>
        <w:t>Przygotowanie opinii z zaleceniami zajęć korekcyjno-kompensacyjnych, dostosowaniem wymagań edukacyjnych oraz zaleceniami do pracy w domu.</w:t>
      </w:r>
    </w:p>
    <w:p w14:paraId="1152582A" w14:textId="20774D01" w:rsidR="009C450A" w:rsidRDefault="009C450A" w:rsidP="00C72ED8">
      <w:pPr>
        <w:pStyle w:val="Akapitzlist"/>
        <w:numPr>
          <w:ilvl w:val="0"/>
          <w:numId w:val="2"/>
        </w:numPr>
        <w:spacing w:before="0" w:after="0"/>
      </w:pPr>
      <w:r>
        <w:t>Wydanie opinii</w:t>
      </w:r>
    </w:p>
    <w:p w14:paraId="456EF7B9" w14:textId="58A02A64" w:rsidR="001F1099" w:rsidRDefault="001F1099" w:rsidP="00C72ED8">
      <w:pPr>
        <w:pStyle w:val="Akapitzlist"/>
        <w:numPr>
          <w:ilvl w:val="0"/>
          <w:numId w:val="2"/>
        </w:numPr>
        <w:spacing w:before="0" w:after="0"/>
      </w:pPr>
      <w:r>
        <w:t>Ponowna diagnoza po udokumentowanym okresie pracy</w:t>
      </w:r>
      <w:r w:rsidR="00DE51DA">
        <w:t xml:space="preserve"> własnej:</w:t>
      </w:r>
    </w:p>
    <w:p w14:paraId="083CAA22" w14:textId="58B9CE35" w:rsidR="00DE51DA" w:rsidRDefault="00E97282" w:rsidP="00C72ED8">
      <w:pPr>
        <w:pStyle w:val="Akapitzlist"/>
        <w:numPr>
          <w:ilvl w:val="2"/>
          <w:numId w:val="2"/>
        </w:numPr>
        <w:spacing w:before="0" w:after="0"/>
        <w:ind w:left="709"/>
      </w:pPr>
      <w:r>
        <w:t xml:space="preserve">minimum dwa </w:t>
      </w:r>
      <w:r w:rsidR="00DE51DA">
        <w:t>lata pracy własnej nad problemem</w:t>
      </w:r>
    </w:p>
    <w:p w14:paraId="37F1D55D" w14:textId="4A4DE1E8" w:rsidR="00E97282" w:rsidRDefault="00D305AE" w:rsidP="00E97282">
      <w:pPr>
        <w:pStyle w:val="Akapitzlist"/>
        <w:numPr>
          <w:ilvl w:val="2"/>
          <w:numId w:val="2"/>
        </w:numPr>
        <w:spacing w:before="0" w:after="0"/>
        <w:ind w:left="709"/>
      </w:pPr>
      <w:r>
        <w:t xml:space="preserve">ponowna diagnoza </w:t>
      </w:r>
      <w:r w:rsidR="00E97282">
        <w:t xml:space="preserve">najwcześniej w klasie 4 </w:t>
      </w:r>
    </w:p>
    <w:p w14:paraId="13123EE1" w14:textId="77777777" w:rsidR="00E97282" w:rsidRDefault="00E97282" w:rsidP="00E97282">
      <w:pPr>
        <w:spacing w:before="0" w:after="0"/>
      </w:pPr>
    </w:p>
    <w:p w14:paraId="7F7253ED" w14:textId="05F7EB80" w:rsidR="002F0076" w:rsidRDefault="002F0076" w:rsidP="00E97282">
      <w:pPr>
        <w:spacing w:before="0" w:after="0"/>
      </w:pPr>
      <w:r>
        <w:br w:type="page"/>
      </w:r>
    </w:p>
    <w:p w14:paraId="396BAC80" w14:textId="77777777" w:rsidR="003A5C29" w:rsidRDefault="003A5C29" w:rsidP="003A5C29">
      <w:pPr>
        <w:spacing w:before="0" w:after="0"/>
        <w:jc w:val="center"/>
        <w:rPr>
          <w:b/>
          <w:bCs/>
        </w:rPr>
      </w:pPr>
      <w:r w:rsidRPr="00C72ED8">
        <w:rPr>
          <w:b/>
          <w:bCs/>
        </w:rPr>
        <w:lastRenderedPageBreak/>
        <w:t>Procedura diagnostyczna specyficznych trudności w nauce</w:t>
      </w:r>
      <w:r>
        <w:rPr>
          <w:b/>
          <w:bCs/>
        </w:rPr>
        <w:t xml:space="preserve"> </w:t>
      </w:r>
      <w:r>
        <w:rPr>
          <w:b/>
          <w:bCs/>
        </w:rPr>
        <w:br/>
        <w:t>w Poradni Psychologiczno-Pedagogicznej</w:t>
      </w:r>
    </w:p>
    <w:p w14:paraId="72C56B63" w14:textId="77777777" w:rsidR="003A5C29" w:rsidRDefault="003A5C29" w:rsidP="003A5C29">
      <w:pPr>
        <w:spacing w:before="0" w:after="0"/>
      </w:pPr>
    </w:p>
    <w:p w14:paraId="1AB59A58" w14:textId="48330B9B" w:rsidR="003A5C29" w:rsidRPr="00C72ED8" w:rsidRDefault="003A6C65" w:rsidP="003A5C29">
      <w:pPr>
        <w:spacing w:before="0" w:after="0"/>
        <w:jc w:val="center"/>
        <w:rPr>
          <w:b/>
          <w:bCs/>
        </w:rPr>
      </w:pPr>
      <w:r>
        <w:rPr>
          <w:b/>
          <w:bCs/>
        </w:rPr>
        <w:t>II etap edukacji (k</w:t>
      </w:r>
      <w:r w:rsidR="003A5C29">
        <w:rPr>
          <w:b/>
          <w:bCs/>
        </w:rPr>
        <w:t>lasy 4-8</w:t>
      </w:r>
      <w:r>
        <w:rPr>
          <w:b/>
          <w:bCs/>
        </w:rPr>
        <w:t>)</w:t>
      </w:r>
    </w:p>
    <w:p w14:paraId="43EEF2AB" w14:textId="77777777" w:rsidR="003A5C29" w:rsidRDefault="003A5C29" w:rsidP="003A5C29">
      <w:pPr>
        <w:spacing w:before="0" w:after="0"/>
      </w:pPr>
    </w:p>
    <w:p w14:paraId="40E055A6" w14:textId="262F4414" w:rsidR="003A5C29" w:rsidRDefault="00C43F42" w:rsidP="007B053F">
      <w:pPr>
        <w:pStyle w:val="Akapitzlist"/>
        <w:numPr>
          <w:ilvl w:val="0"/>
          <w:numId w:val="42"/>
        </w:numPr>
        <w:spacing w:before="0" w:after="0"/>
      </w:pPr>
      <w:r>
        <w:t>Wniosek o przeprowadzenie badań</w:t>
      </w:r>
    </w:p>
    <w:p w14:paraId="79429EBD" w14:textId="6390368D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 xml:space="preserve">Wniosek o opinię ze szkoły na temat funkcjonowania </w:t>
      </w:r>
      <w:r w:rsidR="007B053F">
        <w:t>dziecka</w:t>
      </w:r>
      <w:bookmarkStart w:id="0" w:name="_GoBack"/>
      <w:bookmarkEnd w:id="0"/>
    </w:p>
    <w:p w14:paraId="0BD0A5E9" w14:textId="77777777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>Konsultacja psychologiczna z rodzicem i analiza dotychczasowych trudności dziecka:</w:t>
      </w:r>
    </w:p>
    <w:p w14:paraId="5E7988D3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rozwój psychoruchowy</w:t>
      </w:r>
    </w:p>
    <w:p w14:paraId="7782F4CB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rozwój mowy</w:t>
      </w:r>
    </w:p>
    <w:p w14:paraId="75F61065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trudności w nauce czytania i pisania</w:t>
      </w:r>
    </w:p>
    <w:p w14:paraId="7BDFEE3F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wykluczenie innych przyczyn trudności (wady wzroku, słuchu, zaniedbania środowiskowe)</w:t>
      </w:r>
    </w:p>
    <w:p w14:paraId="58C3D4F5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potwierdzenie lub wykluczenie występowania specyficznych trudności w nauce w rodzinie</w:t>
      </w:r>
    </w:p>
    <w:p w14:paraId="6BCD8E66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obserwowane trudności edukacyjne</w:t>
      </w:r>
    </w:p>
    <w:p w14:paraId="47DCBF43" w14:textId="77777777" w:rsidR="003A5C29" w:rsidRDefault="003A5C29" w:rsidP="007B053F">
      <w:pPr>
        <w:pStyle w:val="Akapitzlist"/>
        <w:numPr>
          <w:ilvl w:val="1"/>
          <w:numId w:val="42"/>
        </w:numPr>
        <w:spacing w:before="0" w:after="0"/>
        <w:ind w:left="709"/>
      </w:pPr>
      <w:r>
        <w:t>analiza prac pisemnych dziecka</w:t>
      </w:r>
    </w:p>
    <w:p w14:paraId="7AA24FDE" w14:textId="77777777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>Badania w poradni:</w:t>
      </w:r>
    </w:p>
    <w:p w14:paraId="3FDEF262" w14:textId="77777777" w:rsidR="003A5C29" w:rsidRDefault="003A5C29" w:rsidP="003A5C29">
      <w:pPr>
        <w:pStyle w:val="Akapitzlist"/>
        <w:numPr>
          <w:ilvl w:val="0"/>
          <w:numId w:val="40"/>
        </w:numPr>
        <w:spacing w:before="0" w:after="0"/>
      </w:pPr>
      <w:r>
        <w:t>badanie psychologiczne (ocena poziomu inteligencji i wykluczenie niepełnosprawności intelektualnej)</w:t>
      </w:r>
    </w:p>
    <w:p w14:paraId="67056175" w14:textId="77777777" w:rsidR="003A5C29" w:rsidRDefault="003A5C29" w:rsidP="003A5C29">
      <w:pPr>
        <w:pStyle w:val="Akapitzlist"/>
        <w:numPr>
          <w:ilvl w:val="0"/>
          <w:numId w:val="40"/>
        </w:numPr>
        <w:spacing w:before="0" w:after="0"/>
      </w:pPr>
      <w:r>
        <w:t>badanie pedagogiczne (ocena funkcji percepcyjnych i poziomu opanowania technik i umiejętności szkolnych)</w:t>
      </w:r>
    </w:p>
    <w:p w14:paraId="5478A6C3" w14:textId="77777777" w:rsidR="003A5C29" w:rsidRDefault="003A5C29" w:rsidP="003A5C29">
      <w:pPr>
        <w:pStyle w:val="Akapitzlist"/>
        <w:numPr>
          <w:ilvl w:val="0"/>
          <w:numId w:val="40"/>
        </w:numPr>
        <w:spacing w:before="0" w:after="0"/>
      </w:pPr>
      <w:r>
        <w:t>badanie logopedyczne (opcjonalnie) (ocena rozwoju mowy)</w:t>
      </w:r>
    </w:p>
    <w:p w14:paraId="33A257D7" w14:textId="388BC4E0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 xml:space="preserve">Stwierdzenie ryzyka </w:t>
      </w:r>
      <w:r w:rsidR="007B053F">
        <w:t>specyficznych trudności w nauce (w przypadku pierwszorazowej diagnozy):</w:t>
      </w:r>
    </w:p>
    <w:p w14:paraId="76109424" w14:textId="77777777" w:rsidR="003A5C29" w:rsidRDefault="003A5C29" w:rsidP="003A5C29">
      <w:pPr>
        <w:pStyle w:val="Akapitzlist"/>
        <w:numPr>
          <w:ilvl w:val="0"/>
          <w:numId w:val="41"/>
        </w:numPr>
        <w:spacing w:before="0" w:after="0"/>
      </w:pPr>
      <w:r>
        <w:t>dysleksja rozwojowa (deficyty wzrokowe i/lub słuchowe, trudności w obszarze czytania pod względem tempa, poprawności, płynności rozumienia treści i pisania pod względem poprawności)</w:t>
      </w:r>
    </w:p>
    <w:p w14:paraId="75101C64" w14:textId="77777777" w:rsidR="003A5C29" w:rsidRDefault="003A5C29" w:rsidP="003A5C29">
      <w:pPr>
        <w:pStyle w:val="Akapitzlist"/>
        <w:numPr>
          <w:ilvl w:val="0"/>
          <w:numId w:val="41"/>
        </w:numPr>
        <w:spacing w:before="0" w:after="0"/>
      </w:pPr>
      <w:r>
        <w:t>dysleksja (deficyty słuchowe, trudności w obszarze czytania pod względem tempa, poprawności, płynności rozumienia treści)</w:t>
      </w:r>
    </w:p>
    <w:p w14:paraId="061E1727" w14:textId="77777777" w:rsidR="003A5C29" w:rsidRDefault="003A5C29" w:rsidP="003A5C29">
      <w:pPr>
        <w:pStyle w:val="Akapitzlist"/>
        <w:numPr>
          <w:ilvl w:val="0"/>
          <w:numId w:val="41"/>
        </w:numPr>
        <w:spacing w:before="0" w:after="0"/>
      </w:pPr>
      <w:r>
        <w:t>dysgrafia (deficyty wzrokowe i/lub grafomotoryczne, niski poziom graficzny pisma)</w:t>
      </w:r>
    </w:p>
    <w:p w14:paraId="4B6AD928" w14:textId="6A991C0F" w:rsidR="003A5C29" w:rsidRDefault="003A5C29" w:rsidP="003A5C29">
      <w:pPr>
        <w:pStyle w:val="Akapitzlist"/>
        <w:numPr>
          <w:ilvl w:val="0"/>
          <w:numId w:val="41"/>
        </w:numPr>
        <w:spacing w:before="0" w:after="0"/>
      </w:pPr>
      <w:r>
        <w:t>dysortografia (deficyty wzrokowe i/lub słuchowe, prawidłowe opanowanie techniki czytania, duże nasilenie błędów w pisowni)</w:t>
      </w:r>
    </w:p>
    <w:p w14:paraId="43E32C1C" w14:textId="2A3B336B" w:rsidR="007B053F" w:rsidRDefault="007B053F" w:rsidP="007B053F">
      <w:pPr>
        <w:pStyle w:val="Akapitzlist"/>
        <w:numPr>
          <w:ilvl w:val="0"/>
          <w:numId w:val="42"/>
        </w:numPr>
        <w:spacing w:before="0" w:after="0"/>
      </w:pPr>
      <w:r>
        <w:t>Stwierdzenie specyficznych trudności w nauce (w przypadku kolejnej diagnozy, wykonanej pracy terapeutycznej w domu, potwierdzeniu uczestnictwa w zajęciach korekcyjno-kompensacyjnych i utrzymywaniu się trudności):</w:t>
      </w:r>
    </w:p>
    <w:p w14:paraId="7D1FFECB" w14:textId="77777777" w:rsidR="007B053F" w:rsidRDefault="007B053F" w:rsidP="007B053F">
      <w:pPr>
        <w:pStyle w:val="Akapitzlist"/>
        <w:numPr>
          <w:ilvl w:val="0"/>
          <w:numId w:val="41"/>
        </w:numPr>
        <w:spacing w:before="0" w:after="0"/>
      </w:pPr>
      <w:r>
        <w:t>dysleksja rozwojowa (deficyty wzrokowe i/lub słuchowe, trudności w obszarze czytania pod względem tempa, poprawności, płynności rozumienia treści i pisania pod względem poprawności)</w:t>
      </w:r>
    </w:p>
    <w:p w14:paraId="4F7E9CAB" w14:textId="77777777" w:rsidR="007B053F" w:rsidRDefault="007B053F" w:rsidP="007B053F">
      <w:pPr>
        <w:pStyle w:val="Akapitzlist"/>
        <w:numPr>
          <w:ilvl w:val="0"/>
          <w:numId w:val="41"/>
        </w:numPr>
        <w:spacing w:before="0" w:after="0"/>
      </w:pPr>
      <w:r>
        <w:t>dysleksja (deficyty słuchowe, trudności w obszarze czytania pod względem tempa, poprawności, płynności rozumienia treści)</w:t>
      </w:r>
    </w:p>
    <w:p w14:paraId="474D2DC1" w14:textId="77777777" w:rsidR="007B053F" w:rsidRDefault="007B053F" w:rsidP="007B053F">
      <w:pPr>
        <w:pStyle w:val="Akapitzlist"/>
        <w:numPr>
          <w:ilvl w:val="0"/>
          <w:numId w:val="41"/>
        </w:numPr>
        <w:spacing w:before="0" w:after="0"/>
      </w:pPr>
      <w:r>
        <w:t>dysgrafia (deficyty wzrokowe i/lub grafomotoryczne, niski poziom graficzny pisma)</w:t>
      </w:r>
    </w:p>
    <w:p w14:paraId="0ED66429" w14:textId="4AC3071F" w:rsidR="007B053F" w:rsidRDefault="007B053F" w:rsidP="007B053F">
      <w:pPr>
        <w:pStyle w:val="Akapitzlist"/>
        <w:numPr>
          <w:ilvl w:val="0"/>
          <w:numId w:val="41"/>
        </w:numPr>
        <w:spacing w:before="0" w:after="0"/>
      </w:pPr>
      <w:r>
        <w:t>dysortografia (deficyty wzrokowe i/lub słuchowe, prawidłowe opanowanie techniki czytania, duże nasilenie błędów w pisowni)</w:t>
      </w:r>
    </w:p>
    <w:p w14:paraId="5D19B0E4" w14:textId="77777777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>Wniosek o wydanie opinii</w:t>
      </w:r>
    </w:p>
    <w:p w14:paraId="3DA4011B" w14:textId="5C494BF7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 xml:space="preserve">Przygotowanie opinii z zaleceniami zajęć korekcyjno-kompensacyjnych, dostosowaniem wymagań edukacyjnych </w:t>
      </w:r>
      <w:r w:rsidR="00D305AE">
        <w:t xml:space="preserve">i egzaminacyjnych (w przypadku stwierdzenia specyficznych trudności w nauce) </w:t>
      </w:r>
      <w:r>
        <w:t>oraz zaleceniami do pracy w domu.</w:t>
      </w:r>
    </w:p>
    <w:p w14:paraId="57CB4053" w14:textId="4B4FFA60" w:rsidR="003A5C29" w:rsidRDefault="003A5C29" w:rsidP="007B053F">
      <w:pPr>
        <w:pStyle w:val="Akapitzlist"/>
        <w:numPr>
          <w:ilvl w:val="0"/>
          <w:numId w:val="42"/>
        </w:numPr>
        <w:spacing w:before="0" w:after="0"/>
      </w:pPr>
      <w:r>
        <w:t>Wydanie opinii.</w:t>
      </w:r>
    </w:p>
    <w:p w14:paraId="2B6F8FFD" w14:textId="5310EEDE" w:rsidR="003A5C29" w:rsidRDefault="003A5C29" w:rsidP="00C43F42">
      <w:pPr>
        <w:pStyle w:val="Akapitzlist"/>
        <w:numPr>
          <w:ilvl w:val="0"/>
          <w:numId w:val="43"/>
        </w:numPr>
        <w:spacing w:before="0" w:after="0"/>
      </w:pPr>
      <w:r>
        <w:t>Ponowna diagnoza po udokumentowanym okresie pracy własnej</w:t>
      </w:r>
      <w:r w:rsidR="007B053F">
        <w:t xml:space="preserve"> (w przypadku </w:t>
      </w:r>
      <w:r w:rsidR="00C43F42">
        <w:t>podejrzenia specyficznych trudności w uczeniu się</w:t>
      </w:r>
      <w:r w:rsidR="007B053F">
        <w:t>)</w:t>
      </w:r>
      <w:r>
        <w:t>:</w:t>
      </w:r>
    </w:p>
    <w:p w14:paraId="17EF5675" w14:textId="0D29D029" w:rsidR="003A5C29" w:rsidRDefault="003A5C29" w:rsidP="00B032F8">
      <w:pPr>
        <w:pStyle w:val="Akapitzlist"/>
        <w:numPr>
          <w:ilvl w:val="2"/>
          <w:numId w:val="42"/>
        </w:numPr>
        <w:spacing w:before="0" w:after="0"/>
        <w:ind w:left="709"/>
      </w:pPr>
      <w:r>
        <w:t xml:space="preserve">minimum </w:t>
      </w:r>
      <w:r w:rsidR="007B053F">
        <w:t>rok</w:t>
      </w:r>
      <w:r>
        <w:t xml:space="preserve">  pracy własnej nad problemem</w:t>
      </w:r>
      <w:r>
        <w:br w:type="page"/>
      </w:r>
    </w:p>
    <w:p w14:paraId="03B30D0D" w14:textId="77777777" w:rsidR="00D305AE" w:rsidRDefault="00D305AE" w:rsidP="00D305AE">
      <w:pPr>
        <w:spacing w:before="0" w:after="0"/>
        <w:jc w:val="center"/>
        <w:rPr>
          <w:b/>
          <w:bCs/>
        </w:rPr>
      </w:pPr>
      <w:r w:rsidRPr="00C72ED8">
        <w:rPr>
          <w:b/>
          <w:bCs/>
        </w:rPr>
        <w:lastRenderedPageBreak/>
        <w:t>Procedura diagnostyczna specyficznych trudności w nauce</w:t>
      </w:r>
      <w:r>
        <w:rPr>
          <w:b/>
          <w:bCs/>
        </w:rPr>
        <w:t xml:space="preserve"> </w:t>
      </w:r>
      <w:r>
        <w:rPr>
          <w:b/>
          <w:bCs/>
        </w:rPr>
        <w:br/>
        <w:t>w Poradni Psychologiczno-Pedagogicznej</w:t>
      </w:r>
    </w:p>
    <w:p w14:paraId="07086D4A" w14:textId="77777777" w:rsidR="00D305AE" w:rsidRPr="00C43F42" w:rsidRDefault="00D305AE" w:rsidP="00D305AE">
      <w:pPr>
        <w:spacing w:before="0" w:after="0"/>
        <w:rPr>
          <w:sz w:val="14"/>
        </w:rPr>
      </w:pPr>
    </w:p>
    <w:p w14:paraId="0BB12102" w14:textId="3689BF8A" w:rsidR="00D305AE" w:rsidRDefault="00A97B97" w:rsidP="00D305AE">
      <w:pPr>
        <w:spacing w:before="0" w:after="0"/>
        <w:jc w:val="center"/>
        <w:rPr>
          <w:b/>
          <w:bCs/>
        </w:rPr>
      </w:pPr>
      <w:r>
        <w:rPr>
          <w:b/>
          <w:bCs/>
        </w:rPr>
        <w:t>Etap edukacji ponadpodstawowej</w:t>
      </w:r>
    </w:p>
    <w:p w14:paraId="5D85D431" w14:textId="77777777" w:rsidR="00C43F42" w:rsidRPr="00C43F42" w:rsidRDefault="00C43F42" w:rsidP="00D305AE">
      <w:pPr>
        <w:spacing w:before="0" w:after="0"/>
        <w:jc w:val="center"/>
        <w:rPr>
          <w:b/>
          <w:bCs/>
          <w:sz w:val="12"/>
        </w:rPr>
      </w:pPr>
    </w:p>
    <w:p w14:paraId="4ACAD5B7" w14:textId="30198A58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Wniosek o przeprowadzenie badań.</w:t>
      </w:r>
    </w:p>
    <w:p w14:paraId="1D52F7E4" w14:textId="77777777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Wniosek o opinię ze szkoły na temat funkcjonowania dziecka.</w:t>
      </w:r>
    </w:p>
    <w:p w14:paraId="5EDD1AB9" w14:textId="702ADDEF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W przypadku pierwszej diagnozy wniosek do dyrektora szkoły o pozytywną opinię rady pedagogicznej pod kątem diagnozy specyficznych trudności w nauce.</w:t>
      </w:r>
    </w:p>
    <w:p w14:paraId="58C8ADA1" w14:textId="77777777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Konsultacja psychologiczna z rodzicem i analiza dotychczasowych trudności dziecka:</w:t>
      </w:r>
    </w:p>
    <w:p w14:paraId="25B9E144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rozwój psychoruchowy</w:t>
      </w:r>
    </w:p>
    <w:p w14:paraId="6703B721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rozwój mowy</w:t>
      </w:r>
    </w:p>
    <w:p w14:paraId="14956D7E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trudności w nauce czytania i pisania</w:t>
      </w:r>
    </w:p>
    <w:p w14:paraId="439641F5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wykluczenie innych przyczyn trudności (wady wzroku, słuchu, zaniedbania środowiskowe)</w:t>
      </w:r>
    </w:p>
    <w:p w14:paraId="766D1CE8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potwierdzenie lub wykluczenie występowania specyficznych trudności w nauce w rodzinie</w:t>
      </w:r>
    </w:p>
    <w:p w14:paraId="52FAE65E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obserwowane trudności edukacyjne</w:t>
      </w:r>
    </w:p>
    <w:p w14:paraId="7E64882D" w14:textId="77777777" w:rsidR="00D305AE" w:rsidRDefault="00D305AE" w:rsidP="00D305AE">
      <w:pPr>
        <w:pStyle w:val="Akapitzlist"/>
        <w:numPr>
          <w:ilvl w:val="1"/>
          <w:numId w:val="43"/>
        </w:numPr>
        <w:spacing w:before="0" w:after="0"/>
        <w:ind w:left="709"/>
      </w:pPr>
      <w:r>
        <w:t>analiza prac pisemnych dziecka</w:t>
      </w:r>
    </w:p>
    <w:p w14:paraId="71C912FE" w14:textId="77777777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Badania w poradni:</w:t>
      </w:r>
    </w:p>
    <w:p w14:paraId="49EA82CC" w14:textId="77777777" w:rsidR="00D305AE" w:rsidRDefault="00D305AE" w:rsidP="00D305AE">
      <w:pPr>
        <w:pStyle w:val="Akapitzlist"/>
        <w:numPr>
          <w:ilvl w:val="0"/>
          <w:numId w:val="40"/>
        </w:numPr>
        <w:spacing w:before="0" w:after="0"/>
      </w:pPr>
      <w:r>
        <w:t>badanie psychologiczne (ocena poziomu inteligencji i wykluczenie niepełnosprawności intelektualnej)</w:t>
      </w:r>
    </w:p>
    <w:p w14:paraId="44A8B4EF" w14:textId="77777777" w:rsidR="00D305AE" w:rsidRDefault="00D305AE" w:rsidP="00D305AE">
      <w:pPr>
        <w:pStyle w:val="Akapitzlist"/>
        <w:numPr>
          <w:ilvl w:val="0"/>
          <w:numId w:val="40"/>
        </w:numPr>
        <w:spacing w:before="0" w:after="0"/>
      </w:pPr>
      <w:r>
        <w:t>badanie pedagogiczne (ocena funkcji percepcyjnych i poziomu opanowania technik i umiejętności szkolnych)</w:t>
      </w:r>
    </w:p>
    <w:p w14:paraId="17321316" w14:textId="77777777" w:rsidR="00D305AE" w:rsidRDefault="00D305AE" w:rsidP="00D305AE">
      <w:pPr>
        <w:pStyle w:val="Akapitzlist"/>
        <w:numPr>
          <w:ilvl w:val="0"/>
          <w:numId w:val="40"/>
        </w:numPr>
        <w:spacing w:before="0" w:after="0"/>
      </w:pPr>
      <w:r>
        <w:t>badanie logopedyczne (opcjonalnie) (ocena rozwoju mowy)</w:t>
      </w:r>
    </w:p>
    <w:p w14:paraId="7712F9CC" w14:textId="2471357D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 xml:space="preserve">Stwierdzenie </w:t>
      </w:r>
      <w:r w:rsidR="00C43F42">
        <w:t>prawdopodobieństwa występowania</w:t>
      </w:r>
      <w:r>
        <w:t xml:space="preserve"> spe</w:t>
      </w:r>
      <w:r w:rsidR="00C43F42">
        <w:t>cyficznych trudności w nauce (w </w:t>
      </w:r>
      <w:r>
        <w:t>przypadku pierwszorazowej diagnozy):</w:t>
      </w:r>
    </w:p>
    <w:p w14:paraId="2E05F9E7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dysleksja rozwojowa (deficyty wzrokowe i/lub słuchowe, trudności w obszarze czytania pod względem tempa, poprawności, płynności rozumienia treści i pisania pod względem poprawności)</w:t>
      </w:r>
    </w:p>
    <w:p w14:paraId="3650D0E2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dysleksja (deficyty słuchowe, trudności w obszarze czytania pod względem tempa, poprawności, płynności rozumienia treści)</w:t>
      </w:r>
    </w:p>
    <w:p w14:paraId="556A5042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dysgrafia (deficyty wzrokowe i/lub grafomotoryczne, niski poziom graficzny pisma)</w:t>
      </w:r>
    </w:p>
    <w:p w14:paraId="6A95CBDD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dysortografia (deficyty wzrokowe i/lub słuchowe, prawidłowe opanowanie techniki czytania, duże nasilenie błędów w pisowni)</w:t>
      </w:r>
    </w:p>
    <w:p w14:paraId="0FBADFF7" w14:textId="77777777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Stwierdzenie specyficznych trudności w nauce (w przypadku kolejnej diagnozy, wykonanej pracy terapeutycznej w domu, potwierdzeniu uczestnictwa w zajęciach korekcyjno-kompensacyjnych i utrzymywaniu się trudności):</w:t>
      </w:r>
    </w:p>
    <w:p w14:paraId="0F2EB1D1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dysleksja rozwojowa (deficyty wzrokowe i/lub słuchowe, trudności w obszarze czytania pod względem tempa, poprawności, płynności rozumienia treści i pisania pod względem poprawności)</w:t>
      </w:r>
    </w:p>
    <w:p w14:paraId="0D68636A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dysleksja (deficyty słuchowe, trudności w obszarze czytania pod względem tempa, poprawności, płynności rozumienia treści)</w:t>
      </w:r>
    </w:p>
    <w:p w14:paraId="78BA8DBB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dysgrafia (deficyty wzrokowe i/lub grafomotoryczne, niski poziom graficzny pisma)</w:t>
      </w:r>
    </w:p>
    <w:p w14:paraId="27DC2FED" w14:textId="77777777" w:rsidR="00D305AE" w:rsidRDefault="00D305AE" w:rsidP="00D305AE">
      <w:pPr>
        <w:pStyle w:val="Akapitzlist"/>
        <w:numPr>
          <w:ilvl w:val="0"/>
          <w:numId w:val="41"/>
        </w:numPr>
        <w:spacing w:before="0" w:after="0"/>
      </w:pPr>
      <w:r>
        <w:t>dysortografia (deficyty wzrokowe i/lub słuchowe, prawidłowe opanowanie techniki czytania, duże nasilenie błędów w pisowni)</w:t>
      </w:r>
    </w:p>
    <w:p w14:paraId="45276DA4" w14:textId="77777777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Wniosek o wydanie opinii</w:t>
      </w:r>
    </w:p>
    <w:p w14:paraId="14A5FE8D" w14:textId="77777777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>Przygotowanie opinii z zaleceniami zajęć korekcyjno-kompensacyjnych, dostosowaniem wymagań edukacyjnych i egzaminacyjnych (w przypadku stwierdzenia specyficznych trudności w nauce) oraz zaleceniami do pracy w domu.</w:t>
      </w:r>
    </w:p>
    <w:p w14:paraId="3F23361F" w14:textId="5181B77F" w:rsidR="00D305AE" w:rsidRDefault="00C43F42" w:rsidP="00D305AE">
      <w:pPr>
        <w:pStyle w:val="Akapitzlist"/>
        <w:numPr>
          <w:ilvl w:val="0"/>
          <w:numId w:val="43"/>
        </w:numPr>
        <w:spacing w:before="0" w:after="0"/>
      </w:pPr>
      <w:r>
        <w:t>Wydanie opinii.</w:t>
      </w:r>
    </w:p>
    <w:p w14:paraId="44E0275E" w14:textId="4333D546" w:rsidR="00D305AE" w:rsidRDefault="00D305AE" w:rsidP="00D305AE">
      <w:pPr>
        <w:pStyle w:val="Akapitzlist"/>
        <w:numPr>
          <w:ilvl w:val="0"/>
          <w:numId w:val="43"/>
        </w:numPr>
        <w:spacing w:before="0" w:after="0"/>
      </w:pPr>
      <w:r>
        <w:t xml:space="preserve">Ponowna diagnoza po udokumentowanym okresie pracy własnej (w przypadku </w:t>
      </w:r>
      <w:r w:rsidR="00C43F42">
        <w:t>podejrzenia specyficznych trudności w uczeniu się</w:t>
      </w:r>
      <w:r>
        <w:t>):</w:t>
      </w:r>
    </w:p>
    <w:p w14:paraId="4E01BDF8" w14:textId="25103E08" w:rsidR="00CE39B5" w:rsidRPr="00CE39B5" w:rsidRDefault="00D305AE" w:rsidP="00CE39B5">
      <w:pPr>
        <w:pStyle w:val="Akapitzlist"/>
        <w:numPr>
          <w:ilvl w:val="2"/>
          <w:numId w:val="43"/>
        </w:numPr>
        <w:spacing w:before="0" w:after="0"/>
        <w:ind w:left="709"/>
      </w:pPr>
      <w:r>
        <w:t>minimum rok  pracy własnej nad problemem</w:t>
      </w:r>
    </w:p>
    <w:sectPr w:rsidR="00CE39B5" w:rsidRPr="00CE39B5" w:rsidSect="00D305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713"/>
    <w:multiLevelType w:val="hybridMultilevel"/>
    <w:tmpl w:val="47A60BC8"/>
    <w:lvl w:ilvl="0" w:tplc="44BE870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2D13B92"/>
    <w:multiLevelType w:val="hybridMultilevel"/>
    <w:tmpl w:val="199AA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7080"/>
    <w:multiLevelType w:val="hybridMultilevel"/>
    <w:tmpl w:val="7DB051D6"/>
    <w:lvl w:ilvl="0" w:tplc="D9ECB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4D0C"/>
    <w:multiLevelType w:val="hybridMultilevel"/>
    <w:tmpl w:val="F0BE2AA6"/>
    <w:lvl w:ilvl="0" w:tplc="FA7E6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3BA"/>
    <w:multiLevelType w:val="hybridMultilevel"/>
    <w:tmpl w:val="6D9C7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92295"/>
    <w:multiLevelType w:val="hybridMultilevel"/>
    <w:tmpl w:val="95124780"/>
    <w:lvl w:ilvl="0" w:tplc="98C42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6A43"/>
    <w:multiLevelType w:val="hybridMultilevel"/>
    <w:tmpl w:val="96608AB8"/>
    <w:lvl w:ilvl="0" w:tplc="FB5CA0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6073927"/>
    <w:multiLevelType w:val="hybridMultilevel"/>
    <w:tmpl w:val="96607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B1151"/>
    <w:multiLevelType w:val="hybridMultilevel"/>
    <w:tmpl w:val="875680FC"/>
    <w:lvl w:ilvl="0" w:tplc="8B26A8C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B5C3D8E"/>
    <w:multiLevelType w:val="hybridMultilevel"/>
    <w:tmpl w:val="593CE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ECB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9ECB0D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C3927"/>
    <w:multiLevelType w:val="hybridMultilevel"/>
    <w:tmpl w:val="B5483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D6A43"/>
    <w:multiLevelType w:val="hybridMultilevel"/>
    <w:tmpl w:val="BBB0DA6C"/>
    <w:lvl w:ilvl="0" w:tplc="27F65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02DDF"/>
    <w:multiLevelType w:val="hybridMultilevel"/>
    <w:tmpl w:val="F0324A8E"/>
    <w:lvl w:ilvl="0" w:tplc="D9ECB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4B33F9"/>
    <w:multiLevelType w:val="hybridMultilevel"/>
    <w:tmpl w:val="9E1038C2"/>
    <w:lvl w:ilvl="0" w:tplc="7A7A16E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87A0D01"/>
    <w:multiLevelType w:val="hybridMultilevel"/>
    <w:tmpl w:val="593CE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ECB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9ECB0D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C0D0A"/>
    <w:multiLevelType w:val="hybridMultilevel"/>
    <w:tmpl w:val="9AF08888"/>
    <w:lvl w:ilvl="0" w:tplc="BE5ED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B3ABA"/>
    <w:multiLevelType w:val="hybridMultilevel"/>
    <w:tmpl w:val="5E72B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1104"/>
    <w:multiLevelType w:val="hybridMultilevel"/>
    <w:tmpl w:val="A7C4B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217ACE"/>
    <w:multiLevelType w:val="hybridMultilevel"/>
    <w:tmpl w:val="29364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DB1"/>
    <w:multiLevelType w:val="hybridMultilevel"/>
    <w:tmpl w:val="FC085E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D1101"/>
    <w:multiLevelType w:val="hybridMultilevel"/>
    <w:tmpl w:val="2EC480A8"/>
    <w:lvl w:ilvl="0" w:tplc="D9ECB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9111F"/>
    <w:multiLevelType w:val="hybridMultilevel"/>
    <w:tmpl w:val="FC085E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896F60"/>
    <w:multiLevelType w:val="hybridMultilevel"/>
    <w:tmpl w:val="29364E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309A3"/>
    <w:multiLevelType w:val="hybridMultilevel"/>
    <w:tmpl w:val="0D420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A2A2C"/>
    <w:multiLevelType w:val="hybridMultilevel"/>
    <w:tmpl w:val="27FC4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D3EF0"/>
    <w:multiLevelType w:val="hybridMultilevel"/>
    <w:tmpl w:val="3D1CE156"/>
    <w:lvl w:ilvl="0" w:tplc="AECA2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051C2"/>
    <w:multiLevelType w:val="hybridMultilevel"/>
    <w:tmpl w:val="9DDEF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F014A"/>
    <w:multiLevelType w:val="hybridMultilevel"/>
    <w:tmpl w:val="29364E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1191E"/>
    <w:multiLevelType w:val="hybridMultilevel"/>
    <w:tmpl w:val="90C2F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04D6E"/>
    <w:multiLevelType w:val="hybridMultilevel"/>
    <w:tmpl w:val="BDCCAE2A"/>
    <w:lvl w:ilvl="0" w:tplc="27D8FFF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82333EB"/>
    <w:multiLevelType w:val="hybridMultilevel"/>
    <w:tmpl w:val="1896A3AE"/>
    <w:lvl w:ilvl="0" w:tplc="D9ECB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D49C0"/>
    <w:multiLevelType w:val="hybridMultilevel"/>
    <w:tmpl w:val="FA683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4103"/>
    <w:multiLevelType w:val="hybridMultilevel"/>
    <w:tmpl w:val="A344F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52746"/>
    <w:multiLevelType w:val="hybridMultilevel"/>
    <w:tmpl w:val="D30A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B722B"/>
    <w:multiLevelType w:val="hybridMultilevel"/>
    <w:tmpl w:val="3F1EE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40DB5"/>
    <w:multiLevelType w:val="hybridMultilevel"/>
    <w:tmpl w:val="19D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7726"/>
    <w:multiLevelType w:val="hybridMultilevel"/>
    <w:tmpl w:val="966E7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221B"/>
    <w:multiLevelType w:val="hybridMultilevel"/>
    <w:tmpl w:val="43962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52022"/>
    <w:multiLevelType w:val="hybridMultilevel"/>
    <w:tmpl w:val="593CE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ECB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D9ECB0D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63542"/>
    <w:multiLevelType w:val="hybridMultilevel"/>
    <w:tmpl w:val="E7729AE4"/>
    <w:lvl w:ilvl="0" w:tplc="7152D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76B3E"/>
    <w:multiLevelType w:val="hybridMultilevel"/>
    <w:tmpl w:val="9572A9F2"/>
    <w:lvl w:ilvl="0" w:tplc="DB5A9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062269"/>
    <w:multiLevelType w:val="hybridMultilevel"/>
    <w:tmpl w:val="462C9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E61AFD"/>
    <w:multiLevelType w:val="hybridMultilevel"/>
    <w:tmpl w:val="45C8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0"/>
  </w:num>
  <w:num w:numId="5">
    <w:abstractNumId w:val="21"/>
  </w:num>
  <w:num w:numId="6">
    <w:abstractNumId w:val="22"/>
  </w:num>
  <w:num w:numId="7">
    <w:abstractNumId w:val="24"/>
  </w:num>
  <w:num w:numId="8">
    <w:abstractNumId w:val="36"/>
  </w:num>
  <w:num w:numId="9">
    <w:abstractNumId w:val="40"/>
  </w:num>
  <w:num w:numId="10">
    <w:abstractNumId w:val="12"/>
  </w:num>
  <w:num w:numId="11">
    <w:abstractNumId w:val="19"/>
  </w:num>
  <w:num w:numId="12">
    <w:abstractNumId w:val="27"/>
  </w:num>
  <w:num w:numId="13">
    <w:abstractNumId w:val="2"/>
  </w:num>
  <w:num w:numId="14">
    <w:abstractNumId w:val="11"/>
  </w:num>
  <w:num w:numId="15">
    <w:abstractNumId w:val="41"/>
  </w:num>
  <w:num w:numId="16">
    <w:abstractNumId w:val="1"/>
  </w:num>
  <w:num w:numId="17">
    <w:abstractNumId w:val="13"/>
  </w:num>
  <w:num w:numId="18">
    <w:abstractNumId w:val="31"/>
  </w:num>
  <w:num w:numId="19">
    <w:abstractNumId w:val="33"/>
  </w:num>
  <w:num w:numId="20">
    <w:abstractNumId w:val="8"/>
  </w:num>
  <w:num w:numId="21">
    <w:abstractNumId w:val="42"/>
  </w:num>
  <w:num w:numId="22">
    <w:abstractNumId w:val="23"/>
  </w:num>
  <w:num w:numId="23">
    <w:abstractNumId w:val="34"/>
  </w:num>
  <w:num w:numId="24">
    <w:abstractNumId w:val="6"/>
  </w:num>
  <w:num w:numId="25">
    <w:abstractNumId w:val="16"/>
  </w:num>
  <w:num w:numId="26">
    <w:abstractNumId w:val="28"/>
  </w:num>
  <w:num w:numId="27">
    <w:abstractNumId w:val="29"/>
  </w:num>
  <w:num w:numId="28">
    <w:abstractNumId w:val="35"/>
  </w:num>
  <w:num w:numId="29">
    <w:abstractNumId w:val="17"/>
  </w:num>
  <w:num w:numId="30">
    <w:abstractNumId w:val="26"/>
  </w:num>
  <w:num w:numId="31">
    <w:abstractNumId w:val="39"/>
  </w:num>
  <w:num w:numId="32">
    <w:abstractNumId w:val="32"/>
  </w:num>
  <w:num w:numId="33">
    <w:abstractNumId w:val="15"/>
  </w:num>
  <w:num w:numId="34">
    <w:abstractNumId w:val="37"/>
  </w:num>
  <w:num w:numId="35">
    <w:abstractNumId w:val="3"/>
  </w:num>
  <w:num w:numId="36">
    <w:abstractNumId w:val="7"/>
  </w:num>
  <w:num w:numId="37">
    <w:abstractNumId w:val="5"/>
  </w:num>
  <w:num w:numId="38">
    <w:abstractNumId w:val="10"/>
  </w:num>
  <w:num w:numId="39">
    <w:abstractNumId w:val="25"/>
  </w:num>
  <w:num w:numId="40">
    <w:abstractNumId w:val="30"/>
  </w:num>
  <w:num w:numId="41">
    <w:abstractNumId w:val="20"/>
  </w:num>
  <w:num w:numId="42">
    <w:abstractNumId w:val="3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96"/>
    <w:rsid w:val="00005D07"/>
    <w:rsid w:val="00014984"/>
    <w:rsid w:val="001F1099"/>
    <w:rsid w:val="002F0076"/>
    <w:rsid w:val="003A5C29"/>
    <w:rsid w:val="003A6C65"/>
    <w:rsid w:val="0042787B"/>
    <w:rsid w:val="00434B8A"/>
    <w:rsid w:val="004541ED"/>
    <w:rsid w:val="00477E1A"/>
    <w:rsid w:val="004933C7"/>
    <w:rsid w:val="00544BDE"/>
    <w:rsid w:val="005725F2"/>
    <w:rsid w:val="007B053F"/>
    <w:rsid w:val="008C0EBD"/>
    <w:rsid w:val="00957CB0"/>
    <w:rsid w:val="009C450A"/>
    <w:rsid w:val="00A75DF7"/>
    <w:rsid w:val="00A97B97"/>
    <w:rsid w:val="00B711A8"/>
    <w:rsid w:val="00BA598A"/>
    <w:rsid w:val="00C15F96"/>
    <w:rsid w:val="00C43F42"/>
    <w:rsid w:val="00C72ED8"/>
    <w:rsid w:val="00CE39B5"/>
    <w:rsid w:val="00D305AE"/>
    <w:rsid w:val="00DE51DA"/>
    <w:rsid w:val="00DF2E06"/>
    <w:rsid w:val="00E97282"/>
    <w:rsid w:val="00EA23FC"/>
    <w:rsid w:val="00F41358"/>
    <w:rsid w:val="00F93D67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4D7B"/>
  <w15:chartTrackingRefBased/>
  <w15:docId w15:val="{B1316E85-5696-4F50-82FA-287E4376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5F2"/>
    <w:pPr>
      <w:spacing w:before="120"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Hecman</dc:creator>
  <cp:keywords/>
  <dc:description/>
  <cp:lastModifiedBy>Maciej Lichota</cp:lastModifiedBy>
  <cp:revision>2</cp:revision>
  <dcterms:created xsi:type="dcterms:W3CDTF">2026-07-02T09:48:00Z</dcterms:created>
  <dcterms:modified xsi:type="dcterms:W3CDTF">2026-07-02T09:48:00Z</dcterms:modified>
</cp:coreProperties>
</file>